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FADA5" w14:textId="69607CEF" w:rsidR="00733652" w:rsidRPr="00733652" w:rsidRDefault="00733652" w:rsidP="00733652">
      <w:pPr>
        <w:jc w:val="center"/>
        <w:rPr>
          <w:b/>
          <w:bCs/>
          <w:sz w:val="24"/>
          <w:szCs w:val="28"/>
          <w:u w:val="single"/>
        </w:rPr>
      </w:pPr>
      <w:r w:rsidRPr="00733652">
        <w:rPr>
          <w:b/>
          <w:bCs/>
          <w:sz w:val="24"/>
          <w:szCs w:val="28"/>
          <w:u w:val="single"/>
        </w:rPr>
        <w:t>Standardiserad riktlinje för kompensation vid fel avtalsform</w:t>
      </w:r>
    </w:p>
    <w:p w14:paraId="6ED02D64" w14:textId="77777777" w:rsidR="00733652" w:rsidRDefault="00733652" w:rsidP="00733652">
      <w:pPr>
        <w:rPr>
          <w:b/>
          <w:bCs/>
        </w:rPr>
      </w:pPr>
    </w:p>
    <w:p w14:paraId="325B9E07" w14:textId="77777777" w:rsidR="00733652" w:rsidRDefault="00733652" w:rsidP="00733652">
      <w:pPr>
        <w:rPr>
          <w:b/>
          <w:bCs/>
        </w:rPr>
      </w:pPr>
    </w:p>
    <w:p w14:paraId="2BB57BD3" w14:textId="33AF800C" w:rsidR="00733652" w:rsidRDefault="00733652" w:rsidP="00733652">
      <w:pPr>
        <w:rPr>
          <w:b/>
          <w:bCs/>
        </w:rPr>
      </w:pPr>
      <w:r w:rsidRPr="00733652">
        <w:rPr>
          <w:b/>
          <w:bCs/>
        </w:rPr>
        <w:t>1. Grundprincip</w:t>
      </w:r>
    </w:p>
    <w:p w14:paraId="0F821609" w14:textId="77777777" w:rsidR="00733652" w:rsidRPr="00733652" w:rsidRDefault="00733652" w:rsidP="00733652">
      <w:pPr>
        <w:rPr>
          <w:b/>
          <w:bCs/>
        </w:rPr>
      </w:pPr>
    </w:p>
    <w:p w14:paraId="6C5C1462" w14:textId="35A5BD2F" w:rsidR="00733652" w:rsidRPr="00733652" w:rsidRDefault="00733652" w:rsidP="00733652">
      <w:r w:rsidRPr="00733652">
        <w:t xml:space="preserve">Om timpris skulle ha gjort </w:t>
      </w:r>
      <w:r w:rsidRPr="00733652">
        <w:rPr>
          <w:i/>
          <w:iCs/>
        </w:rPr>
        <w:t>obetydlig skillnad</w:t>
      </w:r>
      <w:r w:rsidRPr="00733652">
        <w:t xml:space="preserve"> eller till och med blivit </w:t>
      </w:r>
      <w:r w:rsidRPr="00733652">
        <w:rPr>
          <w:i/>
          <w:iCs/>
        </w:rPr>
        <w:t>dyrare</w:t>
      </w:r>
      <w:r w:rsidRPr="00733652">
        <w:t xml:space="preserve">, bör kompensationen ges enligt en </w:t>
      </w:r>
      <w:r w:rsidRPr="00733652">
        <w:rPr>
          <w:b/>
          <w:bCs/>
        </w:rPr>
        <w:t>standardiserad schablon</w:t>
      </w:r>
      <w:r w:rsidRPr="00733652">
        <w:t>, inte baserat på förbrukning.</w:t>
      </w:r>
    </w:p>
    <w:p w14:paraId="2386DF6D" w14:textId="1B13A302" w:rsidR="00733652" w:rsidRPr="00733652" w:rsidRDefault="00733652" w:rsidP="00733652">
      <w:pPr>
        <w:rPr>
          <w:b/>
          <w:bCs/>
        </w:rPr>
      </w:pPr>
      <w:r w:rsidRPr="00733652">
        <w:rPr>
          <w:b/>
          <w:bCs/>
        </w:rPr>
        <w:t>Förslag: Standardbelopp 200 kr inkl. moms</w:t>
      </w:r>
    </w:p>
    <w:p w14:paraId="08361AC3" w14:textId="77777777" w:rsidR="00733652" w:rsidRPr="00733652" w:rsidRDefault="00733652" w:rsidP="00733652">
      <w:r w:rsidRPr="00733652">
        <w:t>Motivering:</w:t>
      </w:r>
    </w:p>
    <w:p w14:paraId="1EAD6D3B" w14:textId="77777777" w:rsidR="00733652" w:rsidRPr="00733652" w:rsidRDefault="00733652" w:rsidP="00733652">
      <w:pPr>
        <w:numPr>
          <w:ilvl w:val="0"/>
          <w:numId w:val="1"/>
        </w:numPr>
      </w:pPr>
      <w:r w:rsidRPr="00733652">
        <w:t xml:space="preserve">Det blev fel i teckningen </w:t>
      </w:r>
      <w:r w:rsidRPr="00733652">
        <w:rPr>
          <w:rFonts w:ascii="Times New Roman" w:hAnsi="Times New Roman" w:cs="Times New Roman"/>
        </w:rPr>
        <w:t>→</w:t>
      </w:r>
      <w:r w:rsidRPr="00733652">
        <w:t xml:space="preserve"> vi tar ansvar.</w:t>
      </w:r>
    </w:p>
    <w:p w14:paraId="7E44215C" w14:textId="29CB2426" w:rsidR="00733652" w:rsidRPr="00733652" w:rsidRDefault="00733652" w:rsidP="00733652">
      <w:pPr>
        <w:numPr>
          <w:ilvl w:val="0"/>
          <w:numId w:val="1"/>
        </w:numPr>
      </w:pPr>
      <w:r w:rsidRPr="00733652">
        <w:t>Kunden har inte lidit någon</w:t>
      </w:r>
      <w:r>
        <w:t xml:space="preserve"> eller väldigt liten</w:t>
      </w:r>
      <w:r w:rsidRPr="00733652">
        <w:t xml:space="preserve"> faktisk ekonomisk skada.</w:t>
      </w:r>
    </w:p>
    <w:p w14:paraId="16C0B7B7" w14:textId="77777777" w:rsidR="00733652" w:rsidRPr="00733652" w:rsidRDefault="00733652" w:rsidP="00733652">
      <w:pPr>
        <w:numPr>
          <w:ilvl w:val="0"/>
          <w:numId w:val="1"/>
        </w:numPr>
      </w:pPr>
      <w:r w:rsidRPr="00733652">
        <w:t>Skapar rättvisa och är administrativt enkelt.</w:t>
      </w:r>
    </w:p>
    <w:p w14:paraId="7A54B388" w14:textId="77777777" w:rsidR="00733652" w:rsidRPr="00733652" w:rsidRDefault="00733652" w:rsidP="00733652">
      <w:pPr>
        <w:numPr>
          <w:ilvl w:val="0"/>
          <w:numId w:val="1"/>
        </w:numPr>
      </w:pPr>
      <w:r w:rsidRPr="00733652">
        <w:t>Motsvarar vad många energibolag använder vid enklare avtalsfel.</w:t>
      </w:r>
    </w:p>
    <w:p w14:paraId="1E785042" w14:textId="0DFCAD44" w:rsidR="00733652" w:rsidRDefault="00733652" w:rsidP="00733652"/>
    <w:p w14:paraId="29737981" w14:textId="77777777" w:rsidR="00733652" w:rsidRPr="00733652" w:rsidRDefault="00733652" w:rsidP="00733652"/>
    <w:p w14:paraId="08ABC487" w14:textId="57B9CD0F" w:rsidR="00733652" w:rsidRDefault="00733652" w:rsidP="00733652">
      <w:pPr>
        <w:rPr>
          <w:b/>
          <w:bCs/>
        </w:rPr>
      </w:pPr>
      <w:r w:rsidRPr="00733652">
        <w:rPr>
          <w:b/>
          <w:bCs/>
        </w:rPr>
        <w:t>2. När behövs högre kompensation?</w:t>
      </w:r>
    </w:p>
    <w:p w14:paraId="409F2CA2" w14:textId="32577E2E" w:rsidR="00733652" w:rsidRPr="00733652" w:rsidRDefault="00733652" w:rsidP="00733652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3"/>
        <w:gridCol w:w="2008"/>
        <w:gridCol w:w="2138"/>
      </w:tblGrid>
      <w:tr w:rsidR="00733652" w:rsidRPr="00733652" w14:paraId="7314931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5802888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Typ av kund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109FAF8B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Årsförbrukning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91E1B92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Rek. kompensation</w:t>
            </w:r>
          </w:p>
        </w:tc>
      </w:tr>
      <w:tr w:rsidR="00733652" w:rsidRPr="00733652" w14:paraId="39C32A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75BDE80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Lägenhet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A73CC2A" w14:textId="77777777" w:rsidR="00733652" w:rsidRPr="00733652" w:rsidRDefault="00733652" w:rsidP="00733652">
            <w:r w:rsidRPr="00733652">
              <w:t>2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</w:t>
            </w:r>
            <w:r w:rsidRPr="00733652">
              <w:rPr>
                <w:rFonts w:cs="SK Sans"/>
              </w:rPr>
              <w:t>–</w:t>
            </w:r>
            <w:r w:rsidRPr="00733652">
              <w:t>5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 kWh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76C1DE1" w14:textId="77777777" w:rsidR="00733652" w:rsidRPr="00733652" w:rsidRDefault="00733652" w:rsidP="00733652">
            <w:r w:rsidRPr="00733652">
              <w:rPr>
                <w:b/>
                <w:bCs/>
              </w:rPr>
              <w:t>200 kr</w:t>
            </w:r>
          </w:p>
        </w:tc>
      </w:tr>
      <w:tr w:rsidR="00733652" w:rsidRPr="00733652" w14:paraId="48A1BF1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F43B5E5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Villa utan elvärme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3A5C9CA" w14:textId="77777777" w:rsidR="00733652" w:rsidRPr="00733652" w:rsidRDefault="00733652" w:rsidP="00733652">
            <w:r w:rsidRPr="00733652">
              <w:t>8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</w:t>
            </w:r>
            <w:r w:rsidRPr="00733652">
              <w:rPr>
                <w:rFonts w:cs="SK Sans"/>
              </w:rPr>
              <w:t>–</w:t>
            </w:r>
            <w:r w:rsidRPr="00733652">
              <w:t>12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 kWh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A3B1BAD" w14:textId="77777777" w:rsidR="00733652" w:rsidRPr="00733652" w:rsidRDefault="00733652" w:rsidP="00733652">
            <w:r w:rsidRPr="00733652">
              <w:rPr>
                <w:b/>
                <w:bCs/>
              </w:rPr>
              <w:t>200–300 kr</w:t>
            </w:r>
          </w:p>
        </w:tc>
      </w:tr>
      <w:tr w:rsidR="00733652" w:rsidRPr="00733652" w14:paraId="4EEA9CE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02DEB19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Villa med elvärme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CA0C198" w14:textId="77777777" w:rsidR="00733652" w:rsidRPr="00733652" w:rsidRDefault="00733652" w:rsidP="00733652">
            <w:r w:rsidRPr="00733652">
              <w:t>15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</w:t>
            </w:r>
            <w:r w:rsidRPr="00733652">
              <w:rPr>
                <w:rFonts w:cs="SK Sans"/>
              </w:rPr>
              <w:t>–</w:t>
            </w:r>
            <w:r w:rsidRPr="00733652">
              <w:t>25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 kWh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E2FE82B" w14:textId="77777777" w:rsidR="00733652" w:rsidRPr="00733652" w:rsidRDefault="00733652" w:rsidP="00733652">
            <w:r w:rsidRPr="00733652">
              <w:rPr>
                <w:b/>
                <w:bCs/>
              </w:rPr>
              <w:t>300–500 kr</w:t>
            </w:r>
          </w:p>
        </w:tc>
      </w:tr>
      <w:tr w:rsidR="00733652" w:rsidRPr="00733652" w14:paraId="6C152C8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1992173F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Storvilla / mindre företag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49290C0" w14:textId="77777777" w:rsidR="00733652" w:rsidRPr="00733652" w:rsidRDefault="00733652" w:rsidP="00733652">
            <w:r w:rsidRPr="00733652">
              <w:t>30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</w:t>
            </w:r>
            <w:r w:rsidRPr="00733652">
              <w:rPr>
                <w:rFonts w:cs="SK Sans"/>
              </w:rPr>
              <w:t>–</w:t>
            </w:r>
            <w:r w:rsidRPr="00733652">
              <w:t>99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 kWh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5C7C674" w14:textId="77777777" w:rsidR="00733652" w:rsidRPr="00733652" w:rsidRDefault="00733652" w:rsidP="00733652">
            <w:r w:rsidRPr="00733652">
              <w:rPr>
                <w:b/>
                <w:bCs/>
              </w:rPr>
              <w:t>500–1</w:t>
            </w:r>
            <w:r w:rsidRPr="00733652">
              <w:rPr>
                <w:rFonts w:ascii="Times New Roman" w:hAnsi="Times New Roman" w:cs="Times New Roman"/>
                <w:b/>
                <w:bCs/>
              </w:rPr>
              <w:t> </w:t>
            </w:r>
            <w:r w:rsidRPr="00733652">
              <w:rPr>
                <w:b/>
                <w:bCs/>
              </w:rPr>
              <w:t>000 kr</w:t>
            </w:r>
          </w:p>
        </w:tc>
      </w:tr>
      <w:tr w:rsidR="00733652" w:rsidRPr="00733652" w14:paraId="07BC2C2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35A0F76" w14:textId="77777777" w:rsidR="00733652" w:rsidRPr="00733652" w:rsidRDefault="00733652" w:rsidP="00733652">
            <w:pPr>
              <w:rPr>
                <w:b/>
                <w:bCs/>
              </w:rPr>
            </w:pPr>
            <w:r w:rsidRPr="00733652">
              <w:rPr>
                <w:b/>
                <w:bCs/>
              </w:rPr>
              <w:t>Stor förbrukare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10FE23B" w14:textId="77777777" w:rsidR="00733652" w:rsidRPr="00733652" w:rsidRDefault="00733652" w:rsidP="00733652">
            <w:r w:rsidRPr="00733652">
              <w:t>100</w:t>
            </w:r>
            <w:r w:rsidRPr="00733652">
              <w:rPr>
                <w:rFonts w:ascii="Times New Roman" w:hAnsi="Times New Roman" w:cs="Times New Roman"/>
              </w:rPr>
              <w:t> </w:t>
            </w:r>
            <w:r w:rsidRPr="00733652">
              <w:t>000+ kWh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966CC65" w14:textId="196B1476" w:rsidR="00733652" w:rsidRPr="00733652" w:rsidRDefault="00733652" w:rsidP="00733652">
            <w:r>
              <w:rPr>
                <w:b/>
                <w:bCs/>
              </w:rPr>
              <w:t>Lägg ärende till MKA</w:t>
            </w:r>
          </w:p>
        </w:tc>
      </w:tr>
    </w:tbl>
    <w:p w14:paraId="58F70932" w14:textId="5F273DAB" w:rsidR="00733652" w:rsidRPr="00733652" w:rsidRDefault="00733652" w:rsidP="00733652">
      <w:r w:rsidRPr="00733652">
        <w:rPr>
          <w:b/>
          <w:bCs/>
        </w:rPr>
        <w:t>Poängen:</w:t>
      </w:r>
      <w:r w:rsidRPr="00733652">
        <w:br/>
      </w:r>
      <w:r w:rsidRPr="00733652">
        <w:rPr>
          <w:rFonts w:ascii="Times New Roman" w:hAnsi="Times New Roman" w:cs="Times New Roman"/>
        </w:rPr>
        <w:t>→</w:t>
      </w:r>
      <w:r w:rsidRPr="00733652">
        <w:t xml:space="preserve"> Kompensationen baseras p</w:t>
      </w:r>
      <w:r w:rsidRPr="00733652">
        <w:rPr>
          <w:rFonts w:cs="SK Sans"/>
        </w:rPr>
        <w:t>å</w:t>
      </w:r>
      <w:r w:rsidRPr="00733652">
        <w:t xml:space="preserve"> </w:t>
      </w:r>
      <w:r w:rsidRPr="00733652">
        <w:rPr>
          <w:i/>
          <w:iCs/>
        </w:rPr>
        <w:t>potentialen</w:t>
      </w:r>
      <w:r w:rsidRPr="00733652">
        <w:t xml:space="preserve"> att </w:t>
      </w:r>
      <w:r>
        <w:t>den felaktiga avtalsformen</w:t>
      </w:r>
      <w:r w:rsidRPr="00733652">
        <w:t xml:space="preserve"> hade kunnat ge förlust, inte den faktiska skillnaden.</w:t>
      </w:r>
    </w:p>
    <w:p w14:paraId="18289703" w14:textId="17A2DBB1" w:rsidR="00733652" w:rsidRDefault="00733652" w:rsidP="00733652"/>
    <w:p w14:paraId="4D867AC3" w14:textId="77777777" w:rsidR="00733652" w:rsidRPr="00733652" w:rsidRDefault="00733652" w:rsidP="00733652"/>
    <w:p w14:paraId="68360B61" w14:textId="68AAA7E2" w:rsidR="00733652" w:rsidRDefault="00733652" w:rsidP="00733652">
      <w:pPr>
        <w:rPr>
          <w:b/>
          <w:bCs/>
        </w:rPr>
      </w:pPr>
      <w:r w:rsidRPr="00733652">
        <w:rPr>
          <w:b/>
          <w:bCs/>
        </w:rPr>
        <w:t xml:space="preserve">3. Enkel intern formel </w:t>
      </w:r>
    </w:p>
    <w:p w14:paraId="67ABB763" w14:textId="77777777" w:rsidR="00733652" w:rsidRPr="00733652" w:rsidRDefault="00733652" w:rsidP="00733652">
      <w:pPr>
        <w:rPr>
          <w:b/>
          <w:bCs/>
        </w:rPr>
      </w:pPr>
    </w:p>
    <w:p w14:paraId="7C5F7867" w14:textId="77777777" w:rsidR="00733652" w:rsidRPr="00733652" w:rsidRDefault="00733652" w:rsidP="00733652">
      <w:r w:rsidRPr="00733652">
        <w:t>För att snabbt avgöra om standardbeloppet räcker:</w:t>
      </w:r>
    </w:p>
    <w:p w14:paraId="570495FE" w14:textId="77777777" w:rsidR="00733652" w:rsidRPr="00733652" w:rsidRDefault="00733652" w:rsidP="00733652">
      <w:r w:rsidRPr="00733652">
        <w:rPr>
          <w:b/>
          <w:bCs/>
        </w:rPr>
        <w:t xml:space="preserve">Om kundens totala månadsförbrukning &lt; 1 500 kWh </w:t>
      </w:r>
      <w:r w:rsidRPr="00733652">
        <w:rPr>
          <w:rFonts w:ascii="Times New Roman" w:hAnsi="Times New Roman" w:cs="Times New Roman"/>
          <w:b/>
          <w:bCs/>
        </w:rPr>
        <w:t>→</w:t>
      </w:r>
      <w:r w:rsidRPr="00733652">
        <w:rPr>
          <w:b/>
          <w:bCs/>
        </w:rPr>
        <w:t xml:space="preserve"> ge alltid 200 kr.</w:t>
      </w:r>
      <w:r w:rsidRPr="00733652">
        <w:br/>
      </w:r>
      <w:r w:rsidRPr="00733652">
        <w:rPr>
          <w:b/>
          <w:bCs/>
        </w:rPr>
        <w:t xml:space="preserve">Om förbrukningen 1 500–5 000 kWh </w:t>
      </w:r>
      <w:r w:rsidRPr="00733652">
        <w:rPr>
          <w:rFonts w:ascii="Times New Roman" w:hAnsi="Times New Roman" w:cs="Times New Roman"/>
          <w:b/>
          <w:bCs/>
        </w:rPr>
        <w:t>→</w:t>
      </w:r>
      <w:r w:rsidRPr="00733652">
        <w:rPr>
          <w:b/>
          <w:bCs/>
        </w:rPr>
        <w:t xml:space="preserve"> 200</w:t>
      </w:r>
      <w:r w:rsidRPr="00733652">
        <w:rPr>
          <w:rFonts w:cs="SK Sans"/>
          <w:b/>
          <w:bCs/>
        </w:rPr>
        <w:t>–</w:t>
      </w:r>
      <w:r w:rsidRPr="00733652">
        <w:rPr>
          <w:b/>
          <w:bCs/>
        </w:rPr>
        <w:t>300 kr.</w:t>
      </w:r>
      <w:r w:rsidRPr="00733652">
        <w:br/>
      </w:r>
      <w:r w:rsidRPr="00733652">
        <w:rPr>
          <w:b/>
          <w:bCs/>
        </w:rPr>
        <w:t xml:space="preserve">Om över 5 000 kWh </w:t>
      </w:r>
      <w:r w:rsidRPr="00733652">
        <w:rPr>
          <w:rFonts w:ascii="Times New Roman" w:hAnsi="Times New Roman" w:cs="Times New Roman"/>
          <w:b/>
          <w:bCs/>
        </w:rPr>
        <w:t>→</w:t>
      </w:r>
      <w:r w:rsidRPr="00733652">
        <w:rPr>
          <w:b/>
          <w:bCs/>
        </w:rPr>
        <w:t xml:space="preserve"> 300</w:t>
      </w:r>
      <w:r w:rsidRPr="00733652">
        <w:rPr>
          <w:rFonts w:cs="SK Sans"/>
          <w:b/>
          <w:bCs/>
        </w:rPr>
        <w:t>–</w:t>
      </w:r>
      <w:r w:rsidRPr="00733652">
        <w:rPr>
          <w:b/>
          <w:bCs/>
        </w:rPr>
        <w:t>500 kr.</w:t>
      </w:r>
    </w:p>
    <w:p w14:paraId="65FB227D" w14:textId="77777777" w:rsidR="00733652" w:rsidRPr="00733652" w:rsidRDefault="00733652" w:rsidP="00733652">
      <w:r w:rsidRPr="00733652">
        <w:t xml:space="preserve">Eftersom skillnaden mellan rörligt och timpris normalt är </w:t>
      </w:r>
      <w:r w:rsidRPr="00733652">
        <w:rPr>
          <w:b/>
          <w:bCs/>
        </w:rPr>
        <w:t>1–4 %</w:t>
      </w:r>
      <w:r w:rsidRPr="00733652">
        <w:t>, så:</w:t>
      </w:r>
    </w:p>
    <w:p w14:paraId="6E6700DB" w14:textId="77777777" w:rsidR="00733652" w:rsidRPr="00733652" w:rsidRDefault="00733652" w:rsidP="00733652">
      <w:pPr>
        <w:numPr>
          <w:ilvl w:val="0"/>
          <w:numId w:val="2"/>
        </w:numPr>
      </w:pPr>
      <w:r w:rsidRPr="00733652">
        <w:t xml:space="preserve">1 500 kWh × 0,80 kr ≈ 1 200 kr </w:t>
      </w:r>
      <w:r w:rsidRPr="00733652">
        <w:rPr>
          <w:rFonts w:ascii="Times New Roman" w:hAnsi="Times New Roman" w:cs="Times New Roman"/>
        </w:rPr>
        <w:t>→</w:t>
      </w:r>
      <w:r w:rsidRPr="00733652">
        <w:t xml:space="preserve"> 3 % skillnad = 36 kr</w:t>
      </w:r>
    </w:p>
    <w:p w14:paraId="0098BD89" w14:textId="77777777" w:rsidR="00733652" w:rsidRPr="00733652" w:rsidRDefault="00733652" w:rsidP="00733652">
      <w:pPr>
        <w:numPr>
          <w:ilvl w:val="0"/>
          <w:numId w:val="2"/>
        </w:numPr>
      </w:pPr>
      <w:r w:rsidRPr="00733652">
        <w:t xml:space="preserve">5 000 kWh × 1 kr ≈ 5 000 kr </w:t>
      </w:r>
      <w:r w:rsidRPr="00733652">
        <w:rPr>
          <w:rFonts w:ascii="Times New Roman" w:hAnsi="Times New Roman" w:cs="Times New Roman"/>
        </w:rPr>
        <w:t>→</w:t>
      </w:r>
      <w:r w:rsidRPr="00733652">
        <w:t xml:space="preserve"> 3 % skillnad = 150 kr</w:t>
      </w:r>
    </w:p>
    <w:p w14:paraId="7EABDA80" w14:textId="77777777" w:rsidR="00733652" w:rsidRPr="00733652" w:rsidRDefault="00733652" w:rsidP="00733652">
      <w:r w:rsidRPr="00733652">
        <w:t xml:space="preserve">Alltså är </w:t>
      </w:r>
      <w:r w:rsidRPr="00733652">
        <w:rPr>
          <w:b/>
          <w:bCs/>
        </w:rPr>
        <w:t>200 kr mer än rimligt</w:t>
      </w:r>
      <w:r w:rsidRPr="00733652">
        <w:t xml:space="preserve"> för majoriteten av kundfall.</w:t>
      </w:r>
    </w:p>
    <w:p w14:paraId="357D6FAC" w14:textId="77777777" w:rsidR="00733652" w:rsidRDefault="00733652" w:rsidP="00733652"/>
    <w:p w14:paraId="1EF1AD18" w14:textId="77777777" w:rsidR="00733652" w:rsidRPr="00733652" w:rsidRDefault="00733652" w:rsidP="00733652"/>
    <w:p w14:paraId="388C8B18" w14:textId="4002A2DC" w:rsidR="00733652" w:rsidRDefault="00733652" w:rsidP="00733652">
      <w:pPr>
        <w:rPr>
          <w:b/>
          <w:bCs/>
        </w:rPr>
      </w:pPr>
      <w:r w:rsidRPr="00733652">
        <w:rPr>
          <w:b/>
          <w:bCs/>
        </w:rPr>
        <w:t xml:space="preserve">4. Varför detta fungerar </w:t>
      </w:r>
    </w:p>
    <w:p w14:paraId="29D27D88" w14:textId="77777777" w:rsidR="00733652" w:rsidRPr="00733652" w:rsidRDefault="00733652" w:rsidP="00733652">
      <w:pPr>
        <w:rPr>
          <w:b/>
          <w:bCs/>
        </w:rPr>
      </w:pPr>
    </w:p>
    <w:p w14:paraId="02C0DA8F" w14:textId="77777777" w:rsidR="00733652" w:rsidRPr="00733652" w:rsidRDefault="00733652" w:rsidP="00733652">
      <w:pPr>
        <w:numPr>
          <w:ilvl w:val="0"/>
          <w:numId w:val="3"/>
        </w:numPr>
      </w:pPr>
      <w:r w:rsidRPr="00733652">
        <w:rPr>
          <w:b/>
          <w:bCs/>
        </w:rPr>
        <w:t>Tydligt och konsekvent.</w:t>
      </w:r>
    </w:p>
    <w:p w14:paraId="3B8D5453" w14:textId="5A47A9ED" w:rsidR="00733652" w:rsidRPr="00733652" w:rsidRDefault="00733652" w:rsidP="00733652">
      <w:pPr>
        <w:numPr>
          <w:ilvl w:val="0"/>
          <w:numId w:val="3"/>
        </w:numPr>
      </w:pPr>
      <w:r w:rsidRPr="00733652">
        <w:rPr>
          <w:b/>
          <w:bCs/>
        </w:rPr>
        <w:t xml:space="preserve">Ger </w:t>
      </w:r>
      <w:r w:rsidR="0092037F">
        <w:rPr>
          <w:b/>
          <w:bCs/>
        </w:rPr>
        <w:t>KS och PS mandat</w:t>
      </w:r>
      <w:r w:rsidRPr="00733652">
        <w:t xml:space="preserve">, </w:t>
      </w:r>
      <w:r>
        <w:t>sparar tid pga</w:t>
      </w:r>
      <w:r w:rsidRPr="00733652">
        <w:t xml:space="preserve"> </w:t>
      </w:r>
      <w:r w:rsidR="0092037F">
        <w:t>tidskrävande</w:t>
      </w:r>
      <w:r w:rsidRPr="00733652">
        <w:t xml:space="preserve"> ärenden till </w:t>
      </w:r>
      <w:r>
        <w:t>MKA</w:t>
      </w:r>
      <w:r w:rsidRPr="00733652">
        <w:t>.</w:t>
      </w:r>
    </w:p>
    <w:p w14:paraId="37E8CCB9" w14:textId="77777777" w:rsidR="00733652" w:rsidRPr="00733652" w:rsidRDefault="00733652" w:rsidP="00733652">
      <w:pPr>
        <w:numPr>
          <w:ilvl w:val="0"/>
          <w:numId w:val="3"/>
        </w:numPr>
      </w:pPr>
      <w:r w:rsidRPr="00733652">
        <w:rPr>
          <w:b/>
          <w:bCs/>
        </w:rPr>
        <w:t>Följer samma princip som andra bolag</w:t>
      </w:r>
      <w:r w:rsidRPr="00733652">
        <w:t xml:space="preserve">: mindre fel </w:t>
      </w:r>
      <w:r w:rsidRPr="00733652">
        <w:rPr>
          <w:rFonts w:ascii="Times New Roman" w:hAnsi="Times New Roman" w:cs="Times New Roman"/>
        </w:rPr>
        <w:t>→</w:t>
      </w:r>
      <w:r w:rsidRPr="00733652">
        <w:t xml:space="preserve"> schablonkompensation.</w:t>
      </w:r>
    </w:p>
    <w:p w14:paraId="79029425" w14:textId="77777777" w:rsidR="00733652" w:rsidRPr="00733652" w:rsidRDefault="00733652" w:rsidP="00733652">
      <w:pPr>
        <w:numPr>
          <w:ilvl w:val="0"/>
          <w:numId w:val="3"/>
        </w:numPr>
      </w:pPr>
      <w:r w:rsidRPr="00733652">
        <w:rPr>
          <w:b/>
          <w:bCs/>
        </w:rPr>
        <w:t>Undviker orimliga kompensationsförväntningar</w:t>
      </w:r>
      <w:r w:rsidRPr="00733652">
        <w:t xml:space="preserve"> hos kunden.</w:t>
      </w:r>
    </w:p>
    <w:p w14:paraId="34376361" w14:textId="7EBC22B5" w:rsidR="00E2209A" w:rsidRPr="004E4F1B" w:rsidRDefault="00733652" w:rsidP="00006FF6">
      <w:r w:rsidRPr="00733652">
        <w:t>Det gör också att ni slipper hamna i situationer d</w:t>
      </w:r>
      <w:r w:rsidRPr="00733652">
        <w:rPr>
          <w:rFonts w:cs="SK Sans"/>
        </w:rPr>
        <w:t>ä</w:t>
      </w:r>
      <w:r w:rsidRPr="00733652">
        <w:t xml:space="preserve">r kunden </w:t>
      </w:r>
      <w:r w:rsidRPr="00733652">
        <w:rPr>
          <w:i/>
          <w:iCs/>
        </w:rPr>
        <w:t>tror hen ska ha massa pengar</w:t>
      </w:r>
      <w:r w:rsidRPr="00733652">
        <w:t xml:space="preserve">, men i själva verket skulle ha betalat </w:t>
      </w:r>
      <w:r w:rsidRPr="00733652">
        <w:rPr>
          <w:b/>
          <w:bCs/>
        </w:rPr>
        <w:t>mer</w:t>
      </w:r>
      <w:r w:rsidRPr="00733652">
        <w:t xml:space="preserve"> med timpris.</w:t>
      </w:r>
    </w:p>
    <w:sectPr w:rsidR="00E2209A" w:rsidRPr="004E4F1B" w:rsidSect="00AB7C22">
      <w:headerReference w:type="default" r:id="rId7"/>
      <w:pgSz w:w="11906" w:h="16838" w:code="9"/>
      <w:pgMar w:top="2194" w:right="2098" w:bottom="1985" w:left="1701" w:header="28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E0D4C" w14:textId="77777777" w:rsidR="00733652" w:rsidRDefault="00733652" w:rsidP="00E2209A">
      <w:r>
        <w:separator/>
      </w:r>
    </w:p>
  </w:endnote>
  <w:endnote w:type="continuationSeparator" w:id="0">
    <w:p w14:paraId="4AFA8158" w14:textId="77777777" w:rsidR="00733652" w:rsidRDefault="00733652" w:rsidP="00E22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K Sans">
    <w:panose1 w:val="00000000000000000000"/>
    <w:charset w:val="00"/>
    <w:family w:val="auto"/>
    <w:pitch w:val="variable"/>
    <w:sig w:usb0="A00000FF" w:usb1="0000205B" w:usb2="00000000" w:usb3="00000000" w:csb0="00000093" w:csb1="00000000"/>
    <w:embedRegular r:id="rId1" w:fontKey="{CC642A59-0B34-4C88-8D9C-850F736C6BE4}"/>
    <w:embedBold r:id="rId2" w:fontKey="{91675A40-8304-4433-97AC-CA06995F4564}"/>
    <w:embedItalic r:id="rId3" w:fontKey="{7E10C6B1-223F-42BC-ADA0-59C452C10DB6}"/>
    <w:embedBoldItalic r:id="rId4" w:fontKey="{C5CD17D8-95CB-47B7-8136-F0354D8DE796}"/>
  </w:font>
  <w:font w:name="SK Sans Black">
    <w:panose1 w:val="00000000000000000000"/>
    <w:charset w:val="00"/>
    <w:family w:val="auto"/>
    <w:pitch w:val="variable"/>
    <w:sig w:usb0="A00000FF" w:usb1="0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6CD7C" w14:textId="77777777" w:rsidR="00733652" w:rsidRDefault="00733652" w:rsidP="00E2209A">
      <w:r>
        <w:separator/>
      </w:r>
    </w:p>
  </w:footnote>
  <w:footnote w:type="continuationSeparator" w:id="0">
    <w:p w14:paraId="69938B47" w14:textId="77777777" w:rsidR="00733652" w:rsidRDefault="00733652" w:rsidP="00E220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46808" w14:textId="77777777" w:rsidR="00E2209A" w:rsidRDefault="00E2209A">
    <w:pPr>
      <w:pStyle w:val="Sidhuvud"/>
    </w:pPr>
  </w:p>
  <w:tbl>
    <w:tblPr>
      <w:tblW w:w="10434" w:type="dxa"/>
      <w:tblInd w:w="-1218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326"/>
      <w:gridCol w:w="4108"/>
    </w:tblGrid>
    <w:tr w:rsidR="00E2209A" w14:paraId="18A9A1FC" w14:textId="77777777" w:rsidTr="008E17FD">
      <w:trPr>
        <w:trHeight w:val="488"/>
      </w:trPr>
      <w:tc>
        <w:tcPr>
          <w:tcW w:w="6326" w:type="dxa"/>
          <w:vMerge w:val="restart"/>
        </w:tcPr>
        <w:p w14:paraId="40F7D605" w14:textId="77777777" w:rsidR="00E2209A" w:rsidRDefault="00E2209A" w:rsidP="008E17FD">
          <w:r>
            <w:rPr>
              <w:noProof/>
              <w:lang w:eastAsia="sv-SE"/>
            </w:rPr>
            <w:drawing>
              <wp:inline distT="0" distB="0" distL="0" distR="0" wp14:anchorId="1FA9B255" wp14:editId="4C2B1D20">
                <wp:extent cx="1638000" cy="504000"/>
                <wp:effectExtent l="0" t="0" r="635" b="0"/>
                <wp:docPr id="1" name="Bildobjekt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objekt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000" cy="50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</w:tcPr>
        <w:p w14:paraId="7EDA52DB" w14:textId="77777777" w:rsidR="00E2209A" w:rsidRPr="00322F89" w:rsidRDefault="00E2209A" w:rsidP="008E17FD">
          <w:pPr>
            <w:pStyle w:val="Sidhuvudfrstasida"/>
            <w:spacing w:before="140"/>
            <w:jc w:val="right"/>
          </w:pPr>
          <w:r w:rsidRPr="00322F89">
            <w:fldChar w:fldCharType="begin"/>
          </w:r>
          <w:r w:rsidRPr="00322F89">
            <w:instrText>PAGE  \* Arabic  \* MERGEFORMAT</w:instrText>
          </w:r>
          <w:r w:rsidRPr="00322F89">
            <w:fldChar w:fldCharType="separate"/>
          </w:r>
          <w:r w:rsidR="00231857">
            <w:rPr>
              <w:noProof/>
            </w:rPr>
            <w:t>1</w:t>
          </w:r>
          <w:r w:rsidRPr="00322F89">
            <w:fldChar w:fldCharType="end"/>
          </w:r>
          <w:r>
            <w:t>(</w:t>
          </w:r>
          <w:r w:rsidR="00200A1B">
            <w:rPr>
              <w:noProof/>
            </w:rPr>
            <w:fldChar w:fldCharType="begin"/>
          </w:r>
          <w:r w:rsidR="00200A1B">
            <w:rPr>
              <w:noProof/>
            </w:rPr>
            <w:instrText>NUMPAGES  \* Arabic  \* MERGEFORMAT</w:instrText>
          </w:r>
          <w:r w:rsidR="00200A1B">
            <w:rPr>
              <w:noProof/>
            </w:rPr>
            <w:fldChar w:fldCharType="separate"/>
          </w:r>
          <w:r w:rsidR="00231857">
            <w:rPr>
              <w:noProof/>
            </w:rPr>
            <w:t>1</w:t>
          </w:r>
          <w:r w:rsidR="00200A1B">
            <w:rPr>
              <w:noProof/>
            </w:rPr>
            <w:fldChar w:fldCharType="end"/>
          </w:r>
          <w:r>
            <w:t>)</w:t>
          </w:r>
        </w:p>
      </w:tc>
    </w:tr>
    <w:tr w:rsidR="00E2209A" w14:paraId="47317305" w14:textId="77777777" w:rsidTr="008E17FD">
      <w:trPr>
        <w:trHeight w:val="487"/>
      </w:trPr>
      <w:tc>
        <w:tcPr>
          <w:tcW w:w="6326" w:type="dxa"/>
          <w:vMerge/>
        </w:tcPr>
        <w:p w14:paraId="3EB7EEEE" w14:textId="77777777" w:rsidR="00E2209A" w:rsidRDefault="00E2209A" w:rsidP="008E17FD">
          <w:pPr>
            <w:rPr>
              <w:noProof/>
            </w:rPr>
          </w:pPr>
        </w:p>
      </w:tc>
      <w:tc>
        <w:tcPr>
          <w:tcW w:w="4108" w:type="dxa"/>
        </w:tcPr>
        <w:p w14:paraId="3155E4A6" w14:textId="77777777" w:rsidR="00E2209A" w:rsidRPr="00322F89" w:rsidRDefault="00E2209A" w:rsidP="008E17FD">
          <w:pPr>
            <w:pStyle w:val="Sidhuvudfrstasida"/>
            <w:jc w:val="right"/>
          </w:pPr>
        </w:p>
      </w:tc>
    </w:tr>
  </w:tbl>
  <w:p w14:paraId="4F1661EE" w14:textId="77777777" w:rsidR="00E2209A" w:rsidRDefault="00E2209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84DA1"/>
    <w:multiLevelType w:val="multilevel"/>
    <w:tmpl w:val="D26E7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C460F7"/>
    <w:multiLevelType w:val="multilevel"/>
    <w:tmpl w:val="40A6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766DE0"/>
    <w:multiLevelType w:val="multilevel"/>
    <w:tmpl w:val="D772A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4516274">
    <w:abstractNumId w:val="1"/>
  </w:num>
  <w:num w:numId="2" w16cid:durableId="2071346190">
    <w:abstractNumId w:val="0"/>
  </w:num>
  <w:num w:numId="3" w16cid:durableId="13475156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saveSubsetFont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652"/>
    <w:rsid w:val="00006FF6"/>
    <w:rsid w:val="00007D89"/>
    <w:rsid w:val="00010D21"/>
    <w:rsid w:val="00023E59"/>
    <w:rsid w:val="00033AA9"/>
    <w:rsid w:val="00044AA6"/>
    <w:rsid w:val="0005385F"/>
    <w:rsid w:val="00060ABD"/>
    <w:rsid w:val="000750BD"/>
    <w:rsid w:val="000A6DE0"/>
    <w:rsid w:val="000C0DF1"/>
    <w:rsid w:val="000C2827"/>
    <w:rsid w:val="000C5356"/>
    <w:rsid w:val="000E03BF"/>
    <w:rsid w:val="000E6AA9"/>
    <w:rsid w:val="000F3FE9"/>
    <w:rsid w:val="00105D4D"/>
    <w:rsid w:val="001100EF"/>
    <w:rsid w:val="00133632"/>
    <w:rsid w:val="0015680D"/>
    <w:rsid w:val="00183492"/>
    <w:rsid w:val="001B372F"/>
    <w:rsid w:val="001C11B7"/>
    <w:rsid w:val="001D13EA"/>
    <w:rsid w:val="001E6460"/>
    <w:rsid w:val="00200A1B"/>
    <w:rsid w:val="00231857"/>
    <w:rsid w:val="002504E5"/>
    <w:rsid w:val="00256829"/>
    <w:rsid w:val="00265C2D"/>
    <w:rsid w:val="0029413F"/>
    <w:rsid w:val="002A17A8"/>
    <w:rsid w:val="002B5069"/>
    <w:rsid w:val="002F0903"/>
    <w:rsid w:val="00315C86"/>
    <w:rsid w:val="00353D06"/>
    <w:rsid w:val="00375F46"/>
    <w:rsid w:val="003A2D11"/>
    <w:rsid w:val="003A7EEE"/>
    <w:rsid w:val="003D0ABD"/>
    <w:rsid w:val="003E1AA1"/>
    <w:rsid w:val="003E4EE0"/>
    <w:rsid w:val="003E7B19"/>
    <w:rsid w:val="003F0688"/>
    <w:rsid w:val="003F323C"/>
    <w:rsid w:val="00413119"/>
    <w:rsid w:val="004179EE"/>
    <w:rsid w:val="00445B36"/>
    <w:rsid w:val="00460791"/>
    <w:rsid w:val="00474B42"/>
    <w:rsid w:val="0048495B"/>
    <w:rsid w:val="004851AB"/>
    <w:rsid w:val="004879AC"/>
    <w:rsid w:val="004A51AA"/>
    <w:rsid w:val="004E1640"/>
    <w:rsid w:val="004E4F1B"/>
    <w:rsid w:val="00507CAE"/>
    <w:rsid w:val="00513A9E"/>
    <w:rsid w:val="00533BAB"/>
    <w:rsid w:val="00533DC0"/>
    <w:rsid w:val="005404F0"/>
    <w:rsid w:val="0054358B"/>
    <w:rsid w:val="00587787"/>
    <w:rsid w:val="005A3D59"/>
    <w:rsid w:val="005A607E"/>
    <w:rsid w:val="005E6F3D"/>
    <w:rsid w:val="00600A18"/>
    <w:rsid w:val="00647EE1"/>
    <w:rsid w:val="00693A5C"/>
    <w:rsid w:val="006F0A76"/>
    <w:rsid w:val="0070784F"/>
    <w:rsid w:val="00714193"/>
    <w:rsid w:val="007273D0"/>
    <w:rsid w:val="00733652"/>
    <w:rsid w:val="00775326"/>
    <w:rsid w:val="00784304"/>
    <w:rsid w:val="00793545"/>
    <w:rsid w:val="007A5745"/>
    <w:rsid w:val="00806FA0"/>
    <w:rsid w:val="0081231B"/>
    <w:rsid w:val="008252DD"/>
    <w:rsid w:val="008321CB"/>
    <w:rsid w:val="00884484"/>
    <w:rsid w:val="008945F7"/>
    <w:rsid w:val="00895B57"/>
    <w:rsid w:val="00896532"/>
    <w:rsid w:val="008B0ECF"/>
    <w:rsid w:val="008C08ED"/>
    <w:rsid w:val="008E4F6A"/>
    <w:rsid w:val="008E772C"/>
    <w:rsid w:val="008F566F"/>
    <w:rsid w:val="00915A09"/>
    <w:rsid w:val="0092037F"/>
    <w:rsid w:val="00926942"/>
    <w:rsid w:val="009468EC"/>
    <w:rsid w:val="00955DDD"/>
    <w:rsid w:val="00984F16"/>
    <w:rsid w:val="00990F41"/>
    <w:rsid w:val="009917C4"/>
    <w:rsid w:val="009E61F7"/>
    <w:rsid w:val="00A10BA5"/>
    <w:rsid w:val="00A25E4D"/>
    <w:rsid w:val="00A334E2"/>
    <w:rsid w:val="00A45D40"/>
    <w:rsid w:val="00A70EB3"/>
    <w:rsid w:val="00A83ACE"/>
    <w:rsid w:val="00A86AE4"/>
    <w:rsid w:val="00AB7C22"/>
    <w:rsid w:val="00AC41EE"/>
    <w:rsid w:val="00AD6001"/>
    <w:rsid w:val="00AD7D56"/>
    <w:rsid w:val="00AF4107"/>
    <w:rsid w:val="00B2251F"/>
    <w:rsid w:val="00B22620"/>
    <w:rsid w:val="00B33822"/>
    <w:rsid w:val="00B37DCE"/>
    <w:rsid w:val="00B40C7B"/>
    <w:rsid w:val="00B625EA"/>
    <w:rsid w:val="00BA65FF"/>
    <w:rsid w:val="00BE69C6"/>
    <w:rsid w:val="00BF0103"/>
    <w:rsid w:val="00C07931"/>
    <w:rsid w:val="00C147E4"/>
    <w:rsid w:val="00C14881"/>
    <w:rsid w:val="00C3503B"/>
    <w:rsid w:val="00C57D9C"/>
    <w:rsid w:val="00C93173"/>
    <w:rsid w:val="00CB1DE5"/>
    <w:rsid w:val="00CB6177"/>
    <w:rsid w:val="00D20251"/>
    <w:rsid w:val="00D225B5"/>
    <w:rsid w:val="00D64ABD"/>
    <w:rsid w:val="00D70B0D"/>
    <w:rsid w:val="00D936F2"/>
    <w:rsid w:val="00DC0955"/>
    <w:rsid w:val="00DC1C52"/>
    <w:rsid w:val="00DC405D"/>
    <w:rsid w:val="00DC7696"/>
    <w:rsid w:val="00DE3BAB"/>
    <w:rsid w:val="00E10780"/>
    <w:rsid w:val="00E2209A"/>
    <w:rsid w:val="00E2547E"/>
    <w:rsid w:val="00E402E5"/>
    <w:rsid w:val="00E4333A"/>
    <w:rsid w:val="00E5222E"/>
    <w:rsid w:val="00E53E75"/>
    <w:rsid w:val="00E9329F"/>
    <w:rsid w:val="00E9749C"/>
    <w:rsid w:val="00EB03A7"/>
    <w:rsid w:val="00EB454F"/>
    <w:rsid w:val="00ED1218"/>
    <w:rsid w:val="00EF0399"/>
    <w:rsid w:val="00EF3A44"/>
    <w:rsid w:val="00F07725"/>
    <w:rsid w:val="00F15369"/>
    <w:rsid w:val="00F1570B"/>
    <w:rsid w:val="00F17AD4"/>
    <w:rsid w:val="00F20368"/>
    <w:rsid w:val="00F21717"/>
    <w:rsid w:val="00F57271"/>
    <w:rsid w:val="00F769DD"/>
    <w:rsid w:val="00F76A18"/>
    <w:rsid w:val="00FA7C22"/>
    <w:rsid w:val="00FB0890"/>
    <w:rsid w:val="00FE69EA"/>
    <w:rsid w:val="00FF1842"/>
    <w:rsid w:val="00FF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3BB47"/>
  <w15:chartTrackingRefBased/>
  <w15:docId w15:val="{CC5FD38B-BD2E-4987-90BB-D36C1168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E75"/>
    <w:pPr>
      <w:spacing w:after="0" w:line="240" w:lineRule="auto"/>
    </w:pPr>
    <w:rPr>
      <w:rFonts w:ascii="SK Sans" w:hAnsi="SK Sans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E53E75"/>
    <w:pPr>
      <w:keepNext/>
      <w:keepLines/>
      <w:spacing w:before="720"/>
      <w:outlineLvl w:val="0"/>
    </w:pPr>
    <w:rPr>
      <w:rFonts w:ascii="SK Sans Black" w:eastAsiaTheme="majorEastAsia" w:hAnsi="SK Sans Black" w:cstheme="majorBidi"/>
      <w:b/>
      <w:bCs/>
      <w:color w:val="000000" w:themeColor="text1"/>
      <w:sz w:val="35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E53E75"/>
    <w:pPr>
      <w:keepNext/>
      <w:keepLines/>
      <w:widowControl w:val="0"/>
      <w:spacing w:before="200"/>
      <w:outlineLvl w:val="1"/>
    </w:pPr>
    <w:rPr>
      <w:rFonts w:eastAsiaTheme="majorEastAsia" w:cstheme="majorBidi"/>
      <w:b/>
      <w:bCs/>
      <w:color w:val="000000" w:themeColor="text1"/>
      <w:sz w:val="35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587787"/>
    <w:pPr>
      <w:keepNext/>
      <w:keepLines/>
      <w:spacing w:before="36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Rubrik4">
    <w:name w:val="heading 4"/>
    <w:aliases w:val="Ingress"/>
    <w:basedOn w:val="Normal"/>
    <w:next w:val="Normal"/>
    <w:link w:val="Rubrik4Char"/>
    <w:uiPriority w:val="9"/>
    <w:unhideWhenUsed/>
    <w:qFormat/>
    <w:rsid w:val="00587787"/>
    <w:pPr>
      <w:keepNext/>
      <w:keepLines/>
      <w:spacing w:before="200"/>
      <w:outlineLvl w:val="3"/>
    </w:pPr>
    <w:rPr>
      <w:rFonts w:eastAsiaTheme="majorEastAsia" w:cstheme="majorBidi"/>
      <w:bCs/>
      <w:iCs/>
      <w:sz w:val="26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53E75"/>
    <w:pPr>
      <w:keepNext/>
      <w:keepLines/>
      <w:spacing w:before="40"/>
      <w:outlineLvl w:val="4"/>
    </w:pPr>
    <w:rPr>
      <w:rFonts w:eastAsiaTheme="majorEastAsia" w:cstheme="majorBidi"/>
      <w:b/>
      <w:color w:val="5318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3365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3365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3365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3365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53E75"/>
    <w:rPr>
      <w:rFonts w:ascii="SK Sans Black" w:eastAsiaTheme="majorEastAsia" w:hAnsi="SK Sans Black" w:cstheme="majorBidi"/>
      <w:b/>
      <w:bCs/>
      <w:color w:val="000000" w:themeColor="text1"/>
      <w:sz w:val="35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E53E75"/>
    <w:rPr>
      <w:rFonts w:ascii="SK Sans" w:eastAsiaTheme="majorEastAsia" w:hAnsi="SK Sans" w:cstheme="majorBidi"/>
      <w:b/>
      <w:bCs/>
      <w:color w:val="000000" w:themeColor="text1"/>
      <w:sz w:val="35"/>
      <w:szCs w:val="2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53E75"/>
    <w:pPr>
      <w:numPr>
        <w:ilvl w:val="1"/>
      </w:numPr>
    </w:pPr>
    <w:rPr>
      <w:rFonts w:eastAsiaTheme="majorEastAsia" w:cstheme="majorBidi"/>
      <w:b/>
      <w:iCs/>
      <w:color w:val="000000" w:themeColor="tex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53E75"/>
    <w:rPr>
      <w:rFonts w:ascii="SK Sans" w:eastAsiaTheme="majorEastAsia" w:hAnsi="SK Sans" w:cstheme="majorBidi"/>
      <w:b/>
      <w:iCs/>
      <w:color w:val="000000" w:themeColor="text1"/>
      <w:spacing w:val="15"/>
      <w:sz w:val="24"/>
      <w:szCs w:val="24"/>
    </w:rPr>
  </w:style>
  <w:style w:type="character" w:customStyle="1" w:styleId="Rubrik3Char">
    <w:name w:val="Rubrik 3 Char"/>
    <w:basedOn w:val="Standardstycketeckensnitt"/>
    <w:link w:val="Rubrik3"/>
    <w:uiPriority w:val="9"/>
    <w:rsid w:val="00587787"/>
    <w:rPr>
      <w:rFonts w:eastAsiaTheme="majorEastAsia" w:cstheme="majorBidi"/>
      <w:b/>
      <w:bCs/>
      <w:color w:val="000000" w:themeColor="text1"/>
      <w:sz w:val="20"/>
    </w:rPr>
  </w:style>
  <w:style w:type="character" w:customStyle="1" w:styleId="Rubrik4Char">
    <w:name w:val="Rubrik 4 Char"/>
    <w:aliases w:val="Ingress Char"/>
    <w:basedOn w:val="Standardstycketeckensnitt"/>
    <w:link w:val="Rubrik4"/>
    <w:uiPriority w:val="9"/>
    <w:rsid w:val="00587787"/>
    <w:rPr>
      <w:rFonts w:eastAsiaTheme="majorEastAsia" w:cstheme="majorBidi"/>
      <w:bCs/>
      <w:iCs/>
      <w:sz w:val="26"/>
    </w:rPr>
  </w:style>
  <w:style w:type="paragraph" w:styleId="Sidhuvud">
    <w:name w:val="header"/>
    <w:basedOn w:val="Normal"/>
    <w:link w:val="SidhuvudChar"/>
    <w:uiPriority w:val="99"/>
    <w:unhideWhenUsed/>
    <w:rsid w:val="00E2209A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2209A"/>
    <w:rPr>
      <w:rFonts w:ascii="Times New Roman" w:hAnsi="Times New Roman"/>
    </w:rPr>
  </w:style>
  <w:style w:type="paragraph" w:styleId="Sidfot">
    <w:name w:val="footer"/>
    <w:basedOn w:val="Normal"/>
    <w:link w:val="SidfotChar"/>
    <w:uiPriority w:val="99"/>
    <w:unhideWhenUsed/>
    <w:rsid w:val="00E2209A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2209A"/>
    <w:rPr>
      <w:rFonts w:ascii="Times New Roman" w:hAnsi="Times New Roman"/>
    </w:rPr>
  </w:style>
  <w:style w:type="paragraph" w:customStyle="1" w:styleId="Sidhuvudfrstasida">
    <w:name w:val="Sidhuvud förstasida"/>
    <w:basedOn w:val="Sidhuvud"/>
    <w:semiHidden/>
    <w:rsid w:val="00E2209A"/>
    <w:rPr>
      <w:rFonts w:ascii="Arial" w:eastAsia="Times New Roman" w:hAnsi="Arial" w:cs="Arial"/>
      <w:color w:val="000000"/>
      <w:sz w:val="16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2209A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2209A"/>
    <w:rPr>
      <w:rFonts w:ascii="Tahoma" w:hAnsi="Tahoma" w:cs="Tahoma"/>
      <w:sz w:val="16"/>
      <w:szCs w:val="16"/>
    </w:rPr>
  </w:style>
  <w:style w:type="character" w:styleId="Bokenstitel">
    <w:name w:val="Book Title"/>
    <w:basedOn w:val="Standardstycketeckensnitt"/>
    <w:uiPriority w:val="33"/>
    <w:rsid w:val="00E53E75"/>
    <w:rPr>
      <w:rFonts w:ascii="SK Sans" w:hAnsi="SK Sans"/>
      <w:b w:val="0"/>
      <w:bCs/>
      <w:smallCaps/>
      <w:spacing w:val="5"/>
      <w:sz w:val="20"/>
    </w:rPr>
  </w:style>
  <w:style w:type="character" w:styleId="Starkbetoning">
    <w:name w:val="Intense Emphasis"/>
    <w:basedOn w:val="Standardstycketeckensnitt"/>
    <w:uiPriority w:val="21"/>
    <w:qFormat/>
    <w:rsid w:val="00E53E75"/>
    <w:rPr>
      <w:rFonts w:ascii="SK Sans" w:hAnsi="SK Sans"/>
      <w:b/>
      <w:bCs/>
      <w:i/>
      <w:iCs/>
      <w:color w:val="702082" w:themeColor="accent1"/>
      <w:sz w:val="20"/>
    </w:rPr>
  </w:style>
  <w:style w:type="character" w:styleId="Stark">
    <w:name w:val="Strong"/>
    <w:basedOn w:val="Standardstycketeckensnitt"/>
    <w:uiPriority w:val="22"/>
    <w:qFormat/>
    <w:rsid w:val="00E53E75"/>
    <w:rPr>
      <w:rFonts w:ascii="SK Sans" w:hAnsi="SK Sans"/>
      <w:b/>
      <w:bCs/>
      <w:sz w:val="20"/>
    </w:rPr>
  </w:style>
  <w:style w:type="paragraph" w:styleId="Ingetavstnd">
    <w:name w:val="No Spacing"/>
    <w:uiPriority w:val="1"/>
    <w:qFormat/>
    <w:rsid w:val="00E53E75"/>
    <w:pPr>
      <w:spacing w:after="0" w:line="240" w:lineRule="auto"/>
    </w:pPr>
    <w:rPr>
      <w:rFonts w:ascii="SK Sans" w:hAnsi="SK Sans"/>
      <w:sz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53E75"/>
    <w:rPr>
      <w:rFonts w:ascii="SK Sans" w:eastAsiaTheme="majorEastAsia" w:hAnsi="SK Sans" w:cstheme="majorBidi"/>
      <w:b/>
      <w:color w:val="531861" w:themeColor="accent1" w:themeShade="BF"/>
      <w:sz w:val="20"/>
    </w:rPr>
  </w:style>
  <w:style w:type="paragraph" w:styleId="Rubrik">
    <w:name w:val="Title"/>
    <w:basedOn w:val="Normal"/>
    <w:next w:val="Normal"/>
    <w:link w:val="RubrikChar"/>
    <w:uiPriority w:val="10"/>
    <w:rsid w:val="00E53E75"/>
    <w:pPr>
      <w:contextualSpacing/>
    </w:pPr>
    <w:rPr>
      <w:rFonts w:ascii="SK Sans Black" w:eastAsiaTheme="majorEastAsia" w:hAnsi="SK Sans Black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53E75"/>
    <w:rPr>
      <w:rFonts w:ascii="SK Sans Black" w:eastAsiaTheme="majorEastAsia" w:hAnsi="SK Sans Black" w:cstheme="majorBidi"/>
      <w:spacing w:val="-10"/>
      <w:kern w:val="28"/>
      <w:sz w:val="56"/>
      <w:szCs w:val="56"/>
    </w:rPr>
  </w:style>
  <w:style w:type="character" w:styleId="Diskretbetoning">
    <w:name w:val="Subtle Emphasis"/>
    <w:basedOn w:val="Standardstycketeckensnitt"/>
    <w:uiPriority w:val="19"/>
    <w:rsid w:val="00E53E75"/>
    <w:rPr>
      <w:rFonts w:ascii="SK Sans" w:hAnsi="SK Sans"/>
      <w:i/>
      <w:iCs/>
      <w:color w:val="404040" w:themeColor="text1" w:themeTint="BF"/>
    </w:rPr>
  </w:style>
  <w:style w:type="character" w:styleId="Betoning">
    <w:name w:val="Emphasis"/>
    <w:basedOn w:val="Standardstycketeckensnitt"/>
    <w:uiPriority w:val="20"/>
    <w:qFormat/>
    <w:rsid w:val="00E53E75"/>
    <w:rPr>
      <w:rFonts w:ascii="SK Sans" w:hAnsi="SK Sans"/>
      <w:i/>
      <w:iCs/>
    </w:rPr>
  </w:style>
  <w:style w:type="paragraph" w:styleId="Citat">
    <w:name w:val="Quote"/>
    <w:basedOn w:val="Normal"/>
    <w:next w:val="Normal"/>
    <w:link w:val="CitatChar"/>
    <w:uiPriority w:val="29"/>
    <w:qFormat/>
    <w:rsid w:val="00E53E7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53E75"/>
    <w:rPr>
      <w:rFonts w:ascii="SK Sans" w:hAnsi="SK Sans"/>
      <w:i/>
      <w:iCs/>
      <w:color w:val="404040" w:themeColor="text1" w:themeTint="BF"/>
      <w:sz w:val="20"/>
    </w:rPr>
  </w:style>
  <w:style w:type="character" w:styleId="Diskretreferens">
    <w:name w:val="Subtle Reference"/>
    <w:basedOn w:val="Standardstycketeckensnitt"/>
    <w:uiPriority w:val="31"/>
    <w:rsid w:val="00E53E75"/>
    <w:rPr>
      <w:rFonts w:ascii="SK Sans" w:hAnsi="SK Sans"/>
      <w:smallCaps/>
      <w:color w:val="5A5A5A" w:themeColor="text1" w:themeTint="A5"/>
    </w:rPr>
  </w:style>
  <w:style w:type="character" w:styleId="Starkreferens">
    <w:name w:val="Intense Reference"/>
    <w:basedOn w:val="Standardstycketeckensnitt"/>
    <w:uiPriority w:val="32"/>
    <w:rsid w:val="00E53E75"/>
    <w:rPr>
      <w:rFonts w:ascii="SK Sans" w:hAnsi="SK Sans"/>
      <w:b/>
      <w:bCs/>
      <w:smallCaps/>
      <w:color w:val="702082" w:themeColor="accent1"/>
      <w:spacing w:val="5"/>
    </w:rPr>
  </w:style>
  <w:style w:type="paragraph" w:styleId="Liststycke">
    <w:name w:val="List Paragraph"/>
    <w:basedOn w:val="Normal"/>
    <w:uiPriority w:val="34"/>
    <w:qFormat/>
    <w:rsid w:val="00E53E75"/>
    <w:pPr>
      <w:ind w:left="720"/>
      <w:contextualSpacing/>
    </w:pPr>
  </w:style>
  <w:style w:type="character" w:customStyle="1" w:styleId="Rubrik6Char">
    <w:name w:val="Rubrik 6 Char"/>
    <w:basedOn w:val="Standardstycketeckensnitt"/>
    <w:link w:val="Rubrik6"/>
    <w:uiPriority w:val="9"/>
    <w:semiHidden/>
    <w:rsid w:val="00733652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33652"/>
    <w:rPr>
      <w:rFonts w:eastAsiaTheme="majorEastAsia" w:cstheme="majorBidi"/>
      <w:color w:val="595959" w:themeColor="text1" w:themeTint="A6"/>
      <w:sz w:val="2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33652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33652"/>
    <w:rPr>
      <w:rFonts w:eastAsiaTheme="majorEastAsia" w:cstheme="majorBidi"/>
      <w:color w:val="272727" w:themeColor="text1" w:themeTint="D8"/>
      <w:sz w:val="20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33652"/>
    <w:pPr>
      <w:pBdr>
        <w:top w:val="single" w:sz="4" w:space="10" w:color="531861" w:themeColor="accent1" w:themeShade="BF"/>
        <w:bottom w:val="single" w:sz="4" w:space="10" w:color="531861" w:themeColor="accent1" w:themeShade="BF"/>
      </w:pBdr>
      <w:spacing w:before="360" w:after="360"/>
      <w:ind w:left="864" w:right="864"/>
      <w:jc w:val="center"/>
    </w:pPr>
    <w:rPr>
      <w:i/>
      <w:iCs/>
      <w:color w:val="5318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33652"/>
    <w:rPr>
      <w:rFonts w:ascii="SK Sans" w:hAnsi="SK Sans"/>
      <w:i/>
      <w:iCs/>
      <w:color w:val="531861" w:themeColor="accent1" w:themeShade="BF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kellefteå Kraft">
  <a:themeElements>
    <a:clrScheme name="Skellefteå Kraft">
      <a:dk1>
        <a:sysClr val="windowText" lastClr="000000"/>
      </a:dk1>
      <a:lt1>
        <a:sysClr val="window" lastClr="FFFFFF"/>
      </a:lt1>
      <a:dk2>
        <a:srgbClr val="A7A8AA"/>
      </a:dk2>
      <a:lt2>
        <a:srgbClr val="FFFFFF"/>
      </a:lt2>
      <a:accent1>
        <a:srgbClr val="702082"/>
      </a:accent1>
      <a:accent2>
        <a:srgbClr val="E782A9"/>
      </a:accent2>
      <a:accent3>
        <a:srgbClr val="E03E52"/>
      </a:accent3>
      <a:accent4>
        <a:srgbClr val="C9B1D0"/>
      </a:accent4>
      <a:accent5>
        <a:srgbClr val="EDE04B"/>
      </a:accent5>
      <a:accent6>
        <a:srgbClr val="3C1053"/>
      </a:accent6>
      <a:hlink>
        <a:srgbClr val="0C0C0C"/>
      </a:hlink>
      <a:folHlink>
        <a:srgbClr val="000000"/>
      </a:folHlink>
    </a:clrScheme>
    <a:fontScheme name="Skellefteå Kraft">
      <a:majorFont>
        <a:latin typeface="SK Sans Black"/>
        <a:ea typeface=""/>
        <a:cs typeface=""/>
      </a:majorFont>
      <a:minorFont>
        <a:latin typeface="SK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291</Words>
  <Characters>1548</Characters>
  <Application>Microsoft Office Word</Application>
  <DocSecurity>0</DocSecurity>
  <Lines>12</Lines>
  <Paragraphs>3</Paragraphs>
  <ScaleCrop>false</ScaleCrop>
  <Company>Skellefteå Kraft AB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Wordmall_start</dc:title>
  <dc:subject/>
  <dc:creator>Laura Stenberg</dc:creator>
  <cp:keywords/>
  <dc:description/>
  <cp:lastModifiedBy>Laura Stenberg</cp:lastModifiedBy>
  <cp:revision>4</cp:revision>
  <dcterms:created xsi:type="dcterms:W3CDTF">2026-02-13T12:04:00Z</dcterms:created>
  <dcterms:modified xsi:type="dcterms:W3CDTF">2026-02-20T12:29:00Z</dcterms:modified>
</cp:coreProperties>
</file>